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F86" w:rsidRPr="00A63F86" w:rsidRDefault="00A63F86" w:rsidP="00A63F86">
      <w:pPr>
        <w:pStyle w:val="Normlnweb"/>
        <w:shd w:val="clear" w:color="auto" w:fill="FFFFFF"/>
        <w:jc w:val="center"/>
        <w:rPr>
          <w:rStyle w:val="Siln"/>
          <w:rFonts w:ascii="Calibri" w:hAnsi="Calibri" w:cs="Calibri"/>
          <w:color w:val="000000"/>
          <w:sz w:val="44"/>
          <w:szCs w:val="44"/>
        </w:rPr>
      </w:pPr>
      <w:bookmarkStart w:id="0" w:name="_GoBack"/>
      <w:bookmarkEnd w:id="0"/>
      <w:r w:rsidRPr="00A63F86">
        <w:rPr>
          <w:rStyle w:val="Siln"/>
          <w:rFonts w:ascii="Calibri" w:hAnsi="Calibri" w:cs="Calibri"/>
          <w:color w:val="000000"/>
          <w:sz w:val="44"/>
          <w:szCs w:val="44"/>
        </w:rPr>
        <w:t>Informace Ministerstva vnitra</w:t>
      </w:r>
    </w:p>
    <w:p w:rsidR="00A63F86" w:rsidRDefault="00A63F86" w:rsidP="00A63F86">
      <w:pPr>
        <w:pStyle w:val="Normlnweb"/>
        <w:shd w:val="clear" w:color="auto" w:fill="FFFFFF"/>
        <w:jc w:val="both"/>
        <w:rPr>
          <w:rStyle w:val="Siln"/>
          <w:rFonts w:ascii="Calibri" w:hAnsi="Calibri" w:cs="Calibri"/>
          <w:color w:val="000000"/>
        </w:rPr>
      </w:pPr>
    </w:p>
    <w:p w:rsidR="00A63F86" w:rsidRDefault="004F1FB0" w:rsidP="00A63F86">
      <w:pPr>
        <w:pStyle w:val="Normlnweb"/>
        <w:shd w:val="clear" w:color="auto" w:fill="FFFFFF"/>
        <w:jc w:val="both"/>
        <w:rPr>
          <w:rFonts w:ascii="Calibri" w:hAnsi="Calibri" w:cs="Calibri"/>
          <w:color w:val="000000"/>
        </w:rPr>
      </w:pPr>
      <w:hyperlink r:id="rId5" w:history="1">
        <w:r w:rsidR="00A63F86">
          <w:rPr>
            <w:rStyle w:val="Hypertextovodkaz"/>
            <w:rFonts w:ascii="Calibri" w:hAnsi="Calibri" w:cs="Calibri"/>
            <w:b/>
            <w:bCs/>
            <w:color w:val="000000"/>
          </w:rPr>
          <w:t>Změna dočasného znovuzavedení ochrany vnitřních hranic ČR</w:t>
        </w:r>
      </w:hyperlink>
      <w:r w:rsidR="00A63F86">
        <w:rPr>
          <w:rFonts w:ascii="Calibri" w:hAnsi="Calibri" w:cs="Calibri"/>
          <w:color w:val="000000"/>
        </w:rPr>
        <w:t xml:space="preserve"> </w:t>
      </w:r>
    </w:p>
    <w:p w:rsidR="00A63F86" w:rsidRDefault="00A63F86" w:rsidP="00A63F86">
      <w:pPr>
        <w:pStyle w:val="Normlnweb"/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Ministerstvo vnitra dne 13. března 2020 vydalo upravené mimořádné opatření k dočasnému znovuzavedení ochrany vnitřních hranic ČR, které na rámec mimořádného opatření č. j. MV- 48168-1/OAM-2020 ze dne 12. března 2020:</w:t>
      </w:r>
    </w:p>
    <w:p w:rsidR="00A63F86" w:rsidRDefault="00A63F86" w:rsidP="00A63F8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Zvyšuje se vzdálenost vymezující pásmo od státní hranice České republiky pro přeshraniční pracovníky na 100 km</w:t>
      </w:r>
    </w:p>
    <w:p w:rsidR="00A63F86" w:rsidRDefault="00A63F86" w:rsidP="00A63F8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Rozšiřuje výjimky z povinnosti překračovat vnitřní hranice pouze na stanovených místech o nákladní leteckou dopravu.</w:t>
      </w:r>
    </w:p>
    <w:p w:rsidR="004D1406" w:rsidRDefault="004D1406"/>
    <w:sectPr w:rsidR="004D1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06699"/>
    <w:multiLevelType w:val="multilevel"/>
    <w:tmpl w:val="9032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86"/>
    <w:rsid w:val="004D1406"/>
    <w:rsid w:val="004F1FB0"/>
    <w:rsid w:val="00A6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C7F51-FBD8-402C-8C64-5F99B5D7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F8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63F8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3F86"/>
  </w:style>
  <w:style w:type="character" w:styleId="Siln">
    <w:name w:val="Strong"/>
    <w:basedOn w:val="Standardnpsmoodstavce"/>
    <w:uiPriority w:val="22"/>
    <w:qFormat/>
    <w:rsid w:val="00A63F8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3F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3F86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vcr.cz/clanek/mimoradne-opatreni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516</Characters>
  <Application>Microsoft Office Word</Application>
  <DocSecurity>0</DocSecurity>
  <Lines>4</Lines>
  <Paragraphs>1</Paragraphs>
  <ScaleCrop>false</ScaleCrop>
  <Company>Ministerstvo vnitra ČR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ŠŤASTNÝ Vít, JUDr.</dc:creator>
  <cp:keywords/>
  <dc:description/>
  <cp:lastModifiedBy>Iveta Vdolečková</cp:lastModifiedBy>
  <cp:revision>2</cp:revision>
  <cp:lastPrinted>2020-03-13T16:08:00Z</cp:lastPrinted>
  <dcterms:created xsi:type="dcterms:W3CDTF">2020-03-14T09:52:00Z</dcterms:created>
  <dcterms:modified xsi:type="dcterms:W3CDTF">2020-03-14T09:52:00Z</dcterms:modified>
</cp:coreProperties>
</file>